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rFonts w:ascii="Arial" w:cs="Arial" w:eastAsia="Arial" w:hAnsi="Arial"/>
          <w:color w:val="2E86AB"/>
          <w:sz w:val="22"/>
          <w:szCs w:val="22"/>
        </w:rPr>
        <w:t xml:space="preserve">Panificio Stella — Guida al Tono di Voce</w:t>
      </w:r>
    </w:p>
    <w:p>
      <w:pPr>
        <w:spacing w:after="120"/>
      </w:pPr>
      <w:r>
        <w:rPr>
          <w:rFonts w:ascii="Arial" w:cs="Arial" w:eastAsia="Arial" w:hAnsi="Arial"/>
          <w:b/>
          <w:bCs/>
          <w:color w:val="1E3A5F"/>
          <w:sz w:val="40"/>
          <w:szCs w:val="40"/>
        </w:rPr>
        <w:t xml:space="preserve">Brand Voice Guide</w:t>
      </w:r>
    </w:p>
    <w:p>
      <w:pPr>
        <w:spacing w:after="400"/>
      </w:pPr>
      <w:r>
        <w:rPr>
          <w:rFonts w:ascii="Arial" w:cs="Arial" w:eastAsia="Arial" w:hAnsi="Arial"/>
          <w:color w:val="666666"/>
          <w:sz w:val="20"/>
          <w:szCs w:val="20"/>
        </w:rPr>
        <w:t xml:space="preserve">Preparato per Marco Stella | Marzo 2026</w:t>
      </w:r>
    </w:p>
    <w:p>
      <w:pPr>
        <w:pStyle w:val="Heading1"/>
      </w:pPr>
      <w:r>
        <w:rPr>
          <w:rFonts w:ascii="Arial" w:cs="Arial" w:eastAsia="Arial" w:hAnsi="Arial"/>
          <w:b/>
          <w:bCs/>
          <w:color w:val="1E3A5F"/>
          <w:sz w:val="32"/>
          <w:szCs w:val="32"/>
        </w:rPr>
        <w:t xml:space="preserve">Executive Summary</w:t>
      </w:r>
    </w:p>
    <w:p>
      <w:pPr>
        <w:spacing w:after="160"/>
      </w:pPr>
      <w:r>
        <w:rPr>
          <w:rFonts w:ascii="Arial" w:cs="Arial" w:eastAsia="Arial" w:hAnsi="Arial"/>
          <w:color w:val="333333"/>
          <w:sz w:val="22"/>
          <w:szCs w:val="22"/>
        </w:rPr>
        <w:t xml:space="preserve">Questo documento definisce l'identita' verbale di </w:t>
      </w:r>
      <w:r>
        <w:rPr>
          <w:rFonts w:ascii="Arial" w:cs="Arial" w:eastAsia="Arial" w:hAnsi="Arial"/>
          <w:b/>
          <w:bCs/>
          <w:color w:val="333333"/>
          <w:sz w:val="22"/>
          <w:szCs w:val="22"/>
        </w:rPr>
        <w:t xml:space="preserve">Panificio Stella</w:t>
      </w:r>
      <w:r>
        <w:rPr>
          <w:rFonts w:ascii="Arial" w:cs="Arial" w:eastAsia="Arial" w:hAnsi="Arial"/>
          <w:color w:val="333333"/>
          <w:sz w:val="22"/>
          <w:szCs w:val="22"/>
        </w:rPr>
        <w:t xml:space="preserve">, panificio artigianale a Pisa con 15 anni di attivita' e specializzazione in pane a lievitazione naturale 48 ore. La guida fornisce il framework completo per comunicare in modo coerente su tutti i canali: social media, sito web, packaging, comunicazione diretta e servizio delivery.</w:t>
      </w:r>
    </w:p>
    <w:p>
      <w:pPr>
        <w:spacing w:after="160"/>
      </w:pPr>
      <w:r>
        <w:rPr>
          <w:rFonts w:ascii="Arial" w:cs="Arial" w:eastAsia="Arial" w:hAnsi="Arial"/>
          <w:b/>
          <w:bCs/>
          <w:color w:val="333333"/>
          <w:sz w:val="22"/>
          <w:szCs w:val="22"/>
        </w:rPr>
        <w:t xml:space="preserve">Posizionamento verbale</w:t>
      </w:r>
      <w:r>
        <w:rPr>
          <w:rFonts w:ascii="Arial" w:cs="Arial" w:eastAsia="Arial" w:hAnsi="Arial"/>
          <w:color w:val="333333"/>
          <w:sz w:val="22"/>
          <w:szCs w:val="22"/>
        </w:rPr>
        <w:t xml:space="preserve">: Panificio Stella si differenzia nel mercato pisano come il panificio artigianale che unisce tradizione e comodita', portando il pane fatto come una volta direttamente a casa del cliente. Il tono caldo e familiare riflette 15 anni di rapporto diretto con la comunita'. [Stimato]</w:t>
      </w:r>
    </w:p>
    <w:p>
      <w:pPr>
        <w:spacing w:after="160"/>
      </w:pPr>
      <w:r>
        <w:rPr>
          <w:rFonts w:ascii="Arial" w:cs="Arial" w:eastAsia="Arial" w:hAnsi="Arial"/>
          <w:b/>
          <w:bCs/>
          <w:color w:val="333333"/>
          <w:sz w:val="22"/>
          <w:szCs w:val="22"/>
        </w:rPr>
        <w:t xml:space="preserve">Benchmark settore food artigianale</w:t>
      </w:r>
      <w:r>
        <w:rPr>
          <w:rFonts w:ascii="Arial" w:cs="Arial" w:eastAsia="Arial" w:hAnsi="Arial"/>
          <w:color w:val="333333"/>
          <w:sz w:val="22"/>
          <w:szCs w:val="22"/>
        </w:rPr>
        <w:t xml:space="preserve">: il 73% dei consumatori italiani preferisce brand food che comunicano autenticita' e trasparenza sul processo produttivo [Stimato]. I panifici con identita' verbale definita registrano +35% di fidelizzazione cliente rispetto a chi comunica in modo inconsistente [Inferito].</w:t>
      </w:r>
    </w:p>
    <w:p>
      <w:pPr>
        <w:pBdr>
          <w:bottom w:val="single" w:color="CCCCCC" w:sz="1" w:space="1"/>
        </w:pBdr>
        <w:spacing w:after="200" w:before="200"/>
      </w:pPr>
    </w:p>
    <w:p>
      <w:pPr>
        <w:pStyle w:val="Heading1"/>
      </w:pPr>
      <w:r>
        <w:rPr>
          <w:rFonts w:ascii="Arial" w:cs="Arial" w:eastAsia="Arial" w:hAnsi="Arial"/>
          <w:b/>
          <w:bCs/>
          <w:color w:val="1E3A5F"/>
          <w:sz w:val="32"/>
          <w:szCs w:val="32"/>
        </w:rPr>
        <w:t xml:space="preserve">Guida Rapida: Come Usare Questo Deliverable</w:t>
      </w:r>
    </w:p>
    <w:p>
      <w:pPr>
        <w:pStyle w:val="ListParagraph"/>
        <w:numPr>
          <w:ilvl w:val="0"/>
          <w:numId w:val="2"/>
        </w:numPr>
        <w:spacing w:after="80"/>
      </w:pPr>
      <w:r>
        <w:rPr>
          <w:rFonts w:ascii="Arial" w:cs="Arial" w:eastAsia="Arial" w:hAnsi="Arial"/>
          <w:b/>
          <w:bCs/>
          <w:color w:val="333333"/>
          <w:sz w:val="22"/>
          <w:szCs w:val="22"/>
        </w:rPr>
        <w:t xml:space="preserve">Leggi la sezione Personalita' del Brand</w:t>
      </w:r>
      <w:r>
        <w:rPr>
          <w:rFonts w:ascii="Arial" w:cs="Arial" w:eastAsia="Arial" w:hAnsi="Arial"/>
          <w:color w:val="333333"/>
          <w:sz w:val="22"/>
          <w:szCs w:val="22"/>
        </w:rPr>
        <w:t xml:space="preserve"> (pag. 2-3): memorizza i 4 tratti caratteriali e usali come bussola per ogni comunicazione</w:t>
      </w:r>
    </w:p>
    <w:p>
      <w:pPr>
        <w:pStyle w:val="ListParagraph"/>
        <w:numPr>
          <w:ilvl w:val="0"/>
          <w:numId w:val="2"/>
        </w:numPr>
        <w:spacing w:after="80"/>
      </w:pPr>
      <w:r>
        <w:rPr>
          <w:rFonts w:ascii="Arial" w:cs="Arial" w:eastAsia="Arial" w:hAnsi="Arial"/>
          <w:b/>
          <w:bCs/>
          <w:color w:val="333333"/>
          <w:sz w:val="22"/>
          <w:szCs w:val="22"/>
        </w:rPr>
        <w:t xml:space="preserve">Consulta il Vocabolario di Brand</w:t>
      </w:r>
      <w:r>
        <w:rPr>
          <w:rFonts w:ascii="Arial" w:cs="Arial" w:eastAsia="Arial" w:hAnsi="Arial"/>
          <w:color w:val="333333"/>
          <w:sz w:val="22"/>
          <w:szCs w:val="22"/>
        </w:rPr>
        <w:t xml:space="preserve"> (pag. 4-5): tieni il documento aperto quando scrivi post, rispondi a messaggi o crei materiali</w:t>
      </w:r>
    </w:p>
    <w:p>
      <w:pPr>
        <w:pStyle w:val="ListParagraph"/>
        <w:numPr>
          <w:ilvl w:val="0"/>
          <w:numId w:val="2"/>
        </w:numPr>
        <w:spacing w:after="80"/>
      </w:pPr>
      <w:r>
        <w:rPr>
          <w:rFonts w:ascii="Arial" w:cs="Arial" w:eastAsia="Arial" w:hAnsi="Arial"/>
          <w:b/>
          <w:bCs/>
          <w:color w:val="333333"/>
          <w:sz w:val="22"/>
          <w:szCs w:val="22"/>
        </w:rPr>
        <w:t xml:space="preserve">Usa la tabella SI/NO</w:t>
      </w:r>
      <w:r>
        <w:rPr>
          <w:rFonts w:ascii="Arial" w:cs="Arial" w:eastAsia="Arial" w:hAnsi="Arial"/>
          <w:color w:val="333333"/>
          <w:sz w:val="22"/>
          <w:szCs w:val="22"/>
        </w:rPr>
        <w:t xml:space="preserve"> (pag. 5): prima di pubblicare qualsiasi contenuto, verifica che rispetti le regole di tono</w:t>
      </w:r>
    </w:p>
    <w:p>
      <w:pPr>
        <w:pStyle w:val="ListParagraph"/>
        <w:numPr>
          <w:ilvl w:val="0"/>
          <w:numId w:val="2"/>
        </w:numPr>
        <w:spacing w:after="80"/>
      </w:pPr>
      <w:r>
        <w:rPr>
          <w:rFonts w:ascii="Arial" w:cs="Arial" w:eastAsia="Arial" w:hAnsi="Arial"/>
          <w:b/>
          <w:bCs/>
          <w:color w:val="333333"/>
          <w:sz w:val="22"/>
          <w:szCs w:val="22"/>
        </w:rPr>
        <w:t xml:space="preserve">Condividi con il team</w:t>
      </w:r>
      <w:r>
        <w:rPr>
          <w:rFonts w:ascii="Arial" w:cs="Arial" w:eastAsia="Arial" w:hAnsi="Arial"/>
          <w:color w:val="333333"/>
          <w:sz w:val="22"/>
          <w:szCs w:val="22"/>
        </w:rPr>
        <w:t xml:space="preserve">: chiunque risponda ai clienti (telefono, WhatsApp, social) deve conoscere queste linee guida</w:t>
      </w:r>
    </w:p>
    <w:p>
      <w:pPr>
        <w:pStyle w:val="ListParagraph"/>
        <w:numPr>
          <w:ilvl w:val="0"/>
          <w:numId w:val="2"/>
        </w:numPr>
        <w:spacing w:after="80"/>
      </w:pPr>
      <w:r>
        <w:rPr>
          <w:rFonts w:ascii="Arial" w:cs="Arial" w:eastAsia="Arial" w:hAnsi="Arial"/>
          <w:b/>
          <w:bCs/>
          <w:color w:val="333333"/>
          <w:sz w:val="22"/>
          <w:szCs w:val="22"/>
        </w:rPr>
        <w:t xml:space="preserve">Revisiona ogni 6 mesi</w:t>
      </w:r>
      <w:r>
        <w:rPr>
          <w:rFonts w:ascii="Arial" w:cs="Arial" w:eastAsia="Arial" w:hAnsi="Arial"/>
          <w:color w:val="333333"/>
          <w:sz w:val="22"/>
          <w:szCs w:val="22"/>
        </w:rPr>
        <w:t xml:space="preserve">: aggiorna il documento in base ai feedback dei clienti e all'evoluzione del brand</w:t>
      </w:r>
    </w:p>
    <w:p>
      <w:pPr>
        <w:spacing w:after="80"/>
      </w:pPr>
    </w:p>
    <w:p>
      <w:r>
        <w:br w:type="page"/>
      </w:r>
    </w:p>
    <w:p>
      <w:pPr>
        <w:pStyle w:val="Heading1"/>
      </w:pPr>
      <w:r>
        <w:rPr>
          <w:rFonts w:ascii="Arial" w:cs="Arial" w:eastAsia="Arial" w:hAnsi="Arial"/>
          <w:b/>
          <w:bCs/>
          <w:color w:val="1E3A5F"/>
          <w:sz w:val="32"/>
          <w:szCs w:val="32"/>
        </w:rPr>
        <w:t xml:space="preserve">1. Personalita' del Brand</w:t>
      </w:r>
    </w:p>
    <w:p>
      <w:pPr>
        <w:spacing w:after="160"/>
      </w:pPr>
      <w:r>
        <w:rPr>
          <w:rFonts w:ascii="Arial" w:cs="Arial" w:eastAsia="Arial" w:hAnsi="Arial"/>
          <w:color w:val="333333"/>
          <w:sz w:val="22"/>
          <w:szCs w:val="22"/>
        </w:rPr>
        <w:t xml:space="preserve">La personalita' di Panificio Stella si esprime attraverso 4 tratti distintivi. Ogni tratto ha un peso specifico nella comunicazione e guida le scelte di linguaggio su ogni canale.</w:t>
      </w:r>
    </w:p>
    <w:p>
      <w:pPr>
        <w:pStyle w:val="Heading2"/>
      </w:pPr>
      <w:r>
        <w:rPr>
          <w:rFonts w:ascii="Arial" w:cs="Arial" w:eastAsia="Arial" w:hAnsi="Arial"/>
          <w:b/>
          <w:bCs/>
          <w:color w:val="2E86AB"/>
          <w:sz w:val="28"/>
          <w:szCs w:val="28"/>
        </w:rPr>
        <w:t xml:space="preserve">I 4 Tratti di Personalita'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6"/>
        <w:gridCol w:w="2256"/>
      </w:tblGrid>
      <w:tr>
        <w:tc>
          <w:tcPr>
            <w:tcW w:type="dxa" w:w="2256"/>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Tratto</w:t>
            </w:r>
          </w:p>
        </w:tc>
        <w:tc>
          <w:tcPr>
            <w:tcW w:type="dxa" w:w="2256"/>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Peso</w:t>
            </w:r>
          </w:p>
        </w:tc>
        <w:tc>
          <w:tcPr>
            <w:tcW w:type="dxa" w:w="2256"/>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Descrizione</w:t>
            </w:r>
          </w:p>
        </w:tc>
        <w:tc>
          <w:tcPr>
            <w:tcW w:type="dxa" w:w="2256"/>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Come si manifesta</w:t>
            </w:r>
          </w:p>
        </w:tc>
      </w:tr>
      <w:tr>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Autentico</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35%</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Parliamo come siamo: senza filtri, senza pose</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Mostriamo il laboratorio, le mani in pasta, i difetti del pane artigianale</w:t>
            </w:r>
          </w:p>
        </w:tc>
      </w:tr>
      <w:tr>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FC107" w:sz="2"/>
              <w:left w:val="single" w:color="FFC107" w:sz="18"/>
              <w:bottom w:val="single" w:color="FFC107" w:sz="2"/>
              <w:right w:val="single" w:color="FFC107" w:sz="2"/>
            </w:tcBorders>
            <w:shd w:fill="FFF8E1" w:val="clear"/>
            <w:tcMar>
              <w:top w:type="dxa" w:w="160"/>
              <w:left w:type="dxa" w:w="240"/>
              <w:bottom w:type="dxa" w:w="160"/>
              <w:right w:type="dxa" w:w="240"/>
            </w:tcMar>
          </w:tcPr>
          <w:p>
            <w:pPr>
              <w:spacing w:after="100"/>
            </w:pPr>
            <w:r>
              <w:rPr>
                <w:rFonts w:ascii="Arial" w:cs="Arial" w:eastAsia="Arial" w:hAnsi="Arial"/>
                <w:b/>
                <w:bCs/>
                <w:color w:val="FFC107"/>
                <w:sz w:val="20"/>
                <w:szCs w:val="20"/>
              </w:rPr>
              <w:t xml:space="preserve">SUGGERIMENTO</w:t>
            </w:r>
          </w:p>
          <w:p>
            <w:pPr>
              <w:spacing w:after="80"/>
            </w:pPr>
            <w:r>
              <w:rPr>
                <w:rFonts w:ascii="Arial" w:cs="Arial" w:eastAsia="Arial" w:hAnsi="Arial"/>
                <w:b/>
                <w:bCs/>
                <w:color w:val="333333"/>
                <w:sz w:val="22"/>
                <w:szCs w:val="22"/>
              </w:rPr>
              <w:t xml:space="preserve">Cosa significa per te</w:t>
            </w:r>
          </w:p>
          <w:p>
            <w:pPr>
              <w:spacing w:after="60"/>
            </w:pPr>
            <w:r>
              <w:rPr>
                <w:rFonts w:ascii="Arial" w:cs="Arial" w:eastAsia="Arial" w:hAnsi="Arial"/>
                <w:color w:val="333333"/>
                <w:sz w:val="21"/>
                <w:szCs w:val="21"/>
              </w:rPr>
              <w:t xml:space="preserve">Questi 4 tratti sono il tuo 'filtro decisionale'. Quando scrivi un post, rispondi a un messaggio o crei un volantino, chiediti: questo contenuto e' autentico? Suona familiare? Trasmette passione? Ha un legame con Pisa? Se almeno 2 tratti su 4 sono presenti, il contenuto e' in linea con il brand.</w:t>
            </w:r>
          </w:p>
        </w:tc>
      </w:tr>
    </w:tbl>
    <w:p>
      <w:pPr>
        <w:spacing w:after="200"/>
      </w:pPr>
    </w:p>
    <w:p>
      <w:pPr>
        <w:pStyle w:val="Heading2"/>
      </w:pPr>
      <w:r>
        <w:rPr>
          <w:rFonts w:ascii="Arial" w:cs="Arial" w:eastAsia="Arial" w:hAnsi="Arial"/>
          <w:b/>
          <w:bCs/>
          <w:color w:val="2E86AB"/>
          <w:sz w:val="28"/>
          <w:szCs w:val="28"/>
        </w:rPr>
        <w:t xml:space="preserve">Archetipo di Brand: Il Vicino di Casa</w:t>
      </w:r>
    </w:p>
    <w:p>
      <w:pPr>
        <w:spacing w:after="160"/>
      </w:pPr>
      <w:r>
        <w:rPr>
          <w:rFonts w:ascii="Arial" w:cs="Arial" w:eastAsia="Arial" w:hAnsi="Arial"/>
          <w:color w:val="333333"/>
          <w:sz w:val="22"/>
          <w:szCs w:val="22"/>
        </w:rPr>
        <w:t xml:space="preserve">Panificio Stella incarna l'archetipo del </w:t>
      </w:r>
      <w:r>
        <w:rPr>
          <w:rFonts w:ascii="Arial" w:cs="Arial" w:eastAsia="Arial" w:hAnsi="Arial"/>
          <w:b/>
          <w:bCs/>
          <w:color w:val="333333"/>
          <w:sz w:val="22"/>
          <w:szCs w:val="22"/>
        </w:rPr>
        <w:t xml:space="preserve">Vicino di Casa</w:t>
      </w:r>
      <w:r>
        <w:rPr>
          <w:rFonts w:ascii="Arial" w:cs="Arial" w:eastAsia="Arial" w:hAnsi="Arial"/>
          <w:color w:val="333333"/>
          <w:sz w:val="22"/>
          <w:szCs w:val="22"/>
        </w:rPr>
        <w:t xml:space="preserve"> — la persona fidata a cui bussi la mattina presto sapendo che avra' sempre qualcosa di buono per te. Non e' il maestro panificatore su un piedistallo, non e' il brand trendy che insegue le mode. E' Marco che alle 4 di mattina accende il forno perche' sa che alle 7 tu vuoi il pane fresco.</w:t>
      </w:r>
    </w:p>
    <w:p>
      <w:pPr>
        <w:spacing w:after="160"/>
      </w:pPr>
      <w:r>
        <w:rPr>
          <w:rFonts w:ascii="Arial" w:cs="Arial" w:eastAsia="Arial" w:hAnsi="Arial"/>
          <w:color w:val="333333"/>
          <w:sz w:val="22"/>
          <w:szCs w:val="22"/>
        </w:rPr>
        <w:t xml:space="preserve">Questo archetipo guida tutte le scelte comunicative: il linguaggio e' diretto, le immagini mostrano il reale (non il patinato), le risposte ai clienti sono personali e tempestive.</w:t>
      </w:r>
    </w:p>
    <w:p>
      <w:r>
        <w:br w:type="page"/>
      </w:r>
    </w:p>
    <w:p>
      <w:pPr>
        <w:pStyle w:val="Heading1"/>
      </w:pPr>
      <w:r>
        <w:rPr>
          <w:rFonts w:ascii="Arial" w:cs="Arial" w:eastAsia="Arial" w:hAnsi="Arial"/>
          <w:b/>
          <w:bCs/>
          <w:color w:val="1E3A5F"/>
          <w:sz w:val="32"/>
          <w:szCs w:val="32"/>
        </w:rPr>
        <w:t xml:space="preserve">2. Tono di Voce: Il Framework C.A.S.A.</w:t>
      </w:r>
    </w:p>
    <w:p>
      <w:pPr>
        <w:spacing w:after="160"/>
      </w:pPr>
      <w:r>
        <w:rPr>
          <w:rFonts w:ascii="Arial" w:cs="Arial" w:eastAsia="Arial" w:hAnsi="Arial"/>
          <w:color w:val="333333"/>
          <w:sz w:val="22"/>
          <w:szCs w:val="22"/>
        </w:rPr>
        <w:t xml:space="preserve">Il tono di voce di Panificio Stella si declina attraverso il framework </w:t>
      </w:r>
      <w:r>
        <w:rPr>
          <w:rFonts w:ascii="Arial" w:cs="Arial" w:eastAsia="Arial" w:hAnsi="Arial"/>
          <w:b/>
          <w:bCs/>
          <w:color w:val="333333"/>
          <w:sz w:val="22"/>
          <w:szCs w:val="22"/>
        </w:rPr>
        <w:t xml:space="preserve">C.A.S.A.</w:t>
      </w:r>
      <w:r>
        <w:rPr>
          <w:rFonts w:ascii="Arial" w:cs="Arial" w:eastAsia="Arial" w:hAnsi="Arial"/>
          <w:color w:val="333333"/>
          <w:sz w:val="22"/>
          <w:szCs w:val="22"/>
        </w:rPr>
        <w:t xml:space="preserve"> — un acronimo che richiama il cuore del brand: portare il pane a casa.</w:t>
      </w:r>
    </w:p>
    <w:p>
      <w:pPr>
        <w:pStyle w:val="Heading2"/>
      </w:pPr>
      <w:r>
        <w:rPr>
          <w:rFonts w:ascii="Arial" w:cs="Arial" w:eastAsia="Arial" w:hAnsi="Arial"/>
          <w:b/>
          <w:bCs/>
          <w:color w:val="2E86AB"/>
          <w:sz w:val="28"/>
          <w:szCs w:val="28"/>
        </w:rPr>
        <w:t xml:space="preserve">C — Calore</w:t>
      </w:r>
    </w:p>
    <w:p>
      <w:pPr>
        <w:spacing w:after="160"/>
      </w:pPr>
      <w:r>
        <w:rPr>
          <w:rFonts w:ascii="Arial" w:cs="Arial" w:eastAsia="Arial" w:hAnsi="Arial"/>
          <w:color w:val="333333"/>
          <w:sz w:val="22"/>
          <w:szCs w:val="22"/>
        </w:rPr>
        <w:t xml:space="preserve">Ogni comunicazione trasmette calore umano. Non siamo un'azienda che parla a un cliente: siamo Marco che parla a una persona. Il calore si esprime nella scelta delle parole, nella punteggiatura (punti esclamativi con moderazione, mai maiuscole aggressive), nelle aperture dei messaggi.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Canale</w:t>
            </w:r>
          </w:p>
        </w:tc>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Esempio Calore SI</w:t>
            </w:r>
          </w:p>
        </w:tc>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Esempio Calore NO</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Post Social</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Stamattina il profumo del pane ha svegliato tutto il quartiere!</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Nuova infornata disponibile. Ordina ora.</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bl>
    <w:p>
      <w:pPr>
        <w:spacing w:after="200"/>
      </w:pPr>
    </w:p>
    <w:p>
      <w:pPr>
        <w:pStyle w:val="Heading2"/>
      </w:pPr>
      <w:r>
        <w:rPr>
          <w:rFonts w:ascii="Arial" w:cs="Arial" w:eastAsia="Arial" w:hAnsi="Arial"/>
          <w:b/>
          <w:bCs/>
          <w:color w:val="2E86AB"/>
          <w:sz w:val="28"/>
          <w:szCs w:val="28"/>
        </w:rPr>
        <w:t xml:space="preserve">A — Autenticita'</w:t>
      </w:r>
    </w:p>
    <w:p>
      <w:pPr>
        <w:spacing w:after="160"/>
      </w:pPr>
      <w:r>
        <w:rPr>
          <w:rFonts w:ascii="Arial" w:cs="Arial" w:eastAsia="Arial" w:hAnsi="Arial"/>
          <w:color w:val="333333"/>
          <w:sz w:val="22"/>
          <w:szCs w:val="22"/>
        </w:rPr>
        <w:t xml:space="preserve">Mai promettere piu' di quello che siamo. Mai usare un linguaggio che non ci appartiene. L'autenticita' e' il nostro vantaggio competitivo piu' forte: in un mercato dove la GDO (Coop, Esselunga) domina con volumi e prezzi, noi vinciamo sulla verita' del prodotto.</w:t>
      </w:r>
    </w:p>
    <w:p>
      <w:pPr>
        <w:pStyle w:val="ListParagraph"/>
        <w:numPr>
          <w:ilvl w:val="0"/>
          <w:numId w:val="3"/>
        </w:numPr>
        <w:spacing w:after="80"/>
      </w:pPr>
      <w:r>
        <w:rPr>
          <w:rFonts w:ascii="Arial" w:cs="Arial" w:eastAsia="Arial" w:hAnsi="Arial"/>
          <w:b/>
          <w:bCs/>
          <w:color w:val="333333"/>
          <w:sz w:val="22"/>
          <w:szCs w:val="22"/>
        </w:rPr>
        <w:t xml:space="preserve">Mostra il processo</w:t>
      </w:r>
      <w:r>
        <w:rPr>
          <w:rFonts w:ascii="Arial" w:cs="Arial" w:eastAsia="Arial" w:hAnsi="Arial"/>
          <w:color w:val="333333"/>
          <w:sz w:val="22"/>
          <w:szCs w:val="22"/>
        </w:rPr>
        <w:t xml:space="preserve">: foto reali del laboratorio, non stock photo</w:t>
      </w:r>
    </w:p>
    <w:p>
      <w:pPr>
        <w:pStyle w:val="ListParagraph"/>
        <w:numPr>
          <w:ilvl w:val="0"/>
          <w:numId w:val="3"/>
        </w:numPr>
        <w:spacing w:after="80"/>
      </w:pPr>
      <w:r>
        <w:rPr>
          <w:rFonts w:ascii="Arial" w:cs="Arial" w:eastAsia="Arial" w:hAnsi="Arial"/>
          <w:b/>
          <w:bCs/>
          <w:color w:val="333333"/>
          <w:sz w:val="22"/>
          <w:szCs w:val="22"/>
        </w:rPr>
        <w:t xml:space="preserve">Ammetti i limiti</w:t>
      </w:r>
      <w:r>
        <w:rPr>
          <w:rFonts w:ascii="Arial" w:cs="Arial" w:eastAsia="Arial" w:hAnsi="Arial"/>
          <w:color w:val="333333"/>
          <w:sz w:val="22"/>
          <w:szCs w:val="22"/>
        </w:rPr>
        <w:t xml:space="preserve">: 'Oggi abbiamo finito il pane integrale prima del previsto — domani ne facciamo di piu'!'</w:t>
      </w:r>
    </w:p>
    <w:p>
      <w:pPr>
        <w:pStyle w:val="ListParagraph"/>
        <w:numPr>
          <w:ilvl w:val="0"/>
          <w:numId w:val="3"/>
        </w:numPr>
        <w:spacing w:after="80"/>
      </w:pPr>
      <w:r>
        <w:rPr>
          <w:rFonts w:ascii="Arial" w:cs="Arial" w:eastAsia="Arial" w:hAnsi="Arial"/>
          <w:b/>
          <w:bCs/>
          <w:color w:val="333333"/>
          <w:sz w:val="22"/>
          <w:szCs w:val="22"/>
        </w:rPr>
        <w:t xml:space="preserve">Parla delle scelte</w:t>
      </w:r>
      <w:r>
        <w:rPr>
          <w:rFonts w:ascii="Arial" w:cs="Arial" w:eastAsia="Arial" w:hAnsi="Arial"/>
          <w:color w:val="333333"/>
          <w:sz w:val="22"/>
          <w:szCs w:val="22"/>
        </w:rPr>
        <w:t xml:space="preserve">: 'Usiamo solo lievito madre perche' crediamo che il tempo sia l'ingrediente migliore'</w:t>
      </w:r>
    </w:p>
    <w:p>
      <w:pPr>
        <w:pStyle w:val="ListParagraph"/>
        <w:numPr>
          <w:ilvl w:val="0"/>
          <w:numId w:val="3"/>
        </w:numPr>
        <w:spacing w:after="80"/>
        <w:jc w:val="center"/>
      </w:pPr>
      <w:r>
        <w:rPr>
          <w:rFonts w:ascii="Arial" w:cs="Arial" w:eastAsia="Arial" w:hAnsi="Arial"/>
          <w:b/>
          <w:bCs/>
          <w:color w:val="333333"/>
          <w:sz w:val="22"/>
          <w:szCs w:val="22"/>
        </w:rPr>
      </w:r>
      <w:r>
        <w:rPr>
          <w:rFonts w:ascii="Arial" w:cs="Arial" w:eastAsia="Arial" w:hAnsi="Arial"/>
          <w:color w:val="333333"/>
          <w:sz w:val="22"/>
          <w:szCs w:val="22"/>
        </w:rPr>
      </w:r>
      <w:r>
        <w:rPr>
          <w:i/>
          <w:color w:val="94A3B8"/>
          <w:sz w:val="20"/>
        </w:rPr>
        <w:t>[ ---- contenuto oscurato ---- ]</w:t>
      </w:r>
    </w:p>
    <w:p>
      <w:pPr>
        <w:spacing w:after="80"/>
      </w:pPr>
    </w:p>
    <w:p>
      <w:pPr>
        <w:pStyle w:val="Heading2"/>
      </w:pPr>
      <w:r>
        <w:rPr>
          <w:rFonts w:ascii="Arial" w:cs="Arial" w:eastAsia="Arial" w:hAnsi="Arial"/>
          <w:b/>
          <w:bCs/>
          <w:color w:val="2E86AB"/>
          <w:sz w:val="28"/>
          <w:szCs w:val="28"/>
        </w:rPr>
        <w:t xml:space="preserve">S — Semplicita'</w:t>
      </w:r>
    </w:p>
    <w:p>
      <w:pPr>
        <w:spacing w:after="160"/>
      </w:pPr>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Invece di...</w:t>
            </w:r>
          </w:p>
        </w:tc>
        <w:tc>
          <w:tcPr>
            <w:tcW w:type="dxa" w:w="4513"/>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Scrivi...</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Lievitazione con pasta madre a fermentazione prolungata</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48 ore di lievitazione naturale</w:t>
            </w:r>
          </w:p>
        </w:tc>
      </w:tr>
      <w:tr>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bl>
    <w:p>
      <w:pPr>
        <w:spacing w:after="200"/>
      </w:pPr>
    </w:p>
    <w:p>
      <w:pPr>
        <w:pStyle w:val="Heading2"/>
      </w:pPr>
      <w:r>
        <w:rPr>
          <w:rFonts w:ascii="Arial" w:cs="Arial" w:eastAsia="Arial" w:hAnsi="Arial"/>
          <w:b/>
          <w:bCs/>
          <w:color w:val="2E86AB"/>
          <w:sz w:val="28"/>
          <w:szCs w:val="28"/>
        </w:rPr>
        <w:t xml:space="preserve">A — Appartenenza</w:t>
      </w:r>
    </w:p>
    <w:p>
      <w:pPr>
        <w:spacing w:after="160"/>
      </w:pPr>
      <w:r/>
    </w:p>
    <w:p>
      <w:pPr>
        <w:pStyle w:val="ListParagraph"/>
        <w:numPr>
          <w:ilvl w:val="0"/>
          <w:numId w:val="4"/>
        </w:numPr>
        <w:spacing w:after="80"/>
      </w:pPr>
      <w:r/>
    </w:p>
    <w:p>
      <w:pPr>
        <w:pStyle w:val="ListParagraph"/>
        <w:numPr>
          <w:ilvl w:val="0"/>
          <w:numId w:val="4"/>
        </w:numPr>
        <w:spacing w:after="80"/>
      </w:pPr>
      <w:r/>
    </w:p>
    <w:p>
      <w:pPr>
        <w:pStyle w:val="ListParagraph"/>
        <w:numPr>
          <w:ilvl w:val="0"/>
          <w:numId w:val="4"/>
        </w:numPr>
        <w:spacing w:after="80"/>
      </w:pPr>
      <w:r/>
    </w:p>
    <w:p>
      <w:pPr>
        <w:pStyle w:val="ListParagraph"/>
        <w:numPr>
          <w:ilvl w:val="0"/>
          <w:numId w:val="4"/>
        </w:numPr>
        <w:spacing w:after="80"/>
      </w:pPr>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AB" w:sz="2"/>
              <w:left w:val="single" w:color="2E86AB" w:sz="18"/>
              <w:bottom w:val="single" w:color="2E86AB" w:sz="2"/>
              <w:right w:val="single" w:color="2E86AB" w:sz="2"/>
            </w:tcBorders>
            <w:shd w:fill="E8F4FD" w:val="clear"/>
            <w:tcMar>
              <w:top w:type="dxa" w:w="160"/>
              <w:left w:type="dxa" w:w="240"/>
              <w:bottom w:type="dxa" w:w="160"/>
              <w:right w:type="dxa" w:w="240"/>
            </w:tcMar>
          </w:tcPr>
          <w:p>
            <w:pPr>
              <w:spacing w:after="100"/>
            </w:pPr>
            <w:r>
              <w:rPr>
                <w:rFonts w:ascii="Arial" w:cs="Arial" w:eastAsia="Arial" w:hAnsi="Arial"/>
                <w:b/>
                <w:bCs/>
                <w:color w:val="2E86AB"/>
                <w:sz w:val="20"/>
                <w:szCs w:val="20"/>
              </w:rPr>
              <w:t xml:space="preserve">APPROFONDIMENTO</w:t>
            </w:r>
          </w:p>
          <w:p>
            <w:pPr>
              <w:spacing w:after="80"/>
            </w:pPr>
            <w:r>
              <w:rPr>
                <w:rFonts w:ascii="Arial" w:cs="Arial" w:eastAsia="Arial" w:hAnsi="Arial"/>
                <w:b/>
                <w:bCs/>
                <w:color w:val="333333"/>
                <w:sz w:val="22"/>
                <w:szCs w:val="22"/>
              </w:rPr>
              <w:t xml:space="preserve">Cosa significa per te</w:t>
            </w:r>
          </w:p>
          <w:p>
            <w:pPr>
              <w:spacing w:after="60"/>
            </w:pPr>
            <w:r>
              <w:rPr>
                <w:rFonts w:ascii="Arial" w:cs="Arial" w:eastAsia="Arial" w:hAnsi="Arial"/>
                <w:color w:val="333333"/>
                <w:sz w:val="21"/>
                <w:szCs w:val="21"/>
              </w:rPr>
              <w:t xml:space="preserve">Il framework C.A.S.A. e' il tuo test rapido: ogni contenuto deve avere almeno Calore + uno degli altri tre elementi. Se un post e' caldo e autentico, pubblicalo. Se e' freddo e generico, riscrivilo.</w:t>
            </w:r>
          </w:p>
        </w:tc>
      </w:tr>
    </w:tbl>
    <w:p>
      <w:pPr>
        <w:spacing w:after="200"/>
      </w:pPr>
    </w:p>
    <w:p>
      <w:r>
        <w:br w:type="page"/>
      </w:r>
    </w:p>
    <w:p>
      <w:pPr>
        <w:pStyle w:val="Heading1"/>
      </w:pPr>
      <w:r>
        <w:rPr>
          <w:rFonts w:ascii="Arial" w:cs="Arial" w:eastAsia="Arial" w:hAnsi="Arial"/>
          <w:b/>
          <w:bCs/>
          <w:color w:val="1E3A5F"/>
          <w:sz w:val="32"/>
          <w:szCs w:val="32"/>
        </w:rPr>
        <w:t xml:space="preserve">3. Vocabolario di Brand</w:t>
      </w:r>
    </w:p>
    <w:p>
      <w:pPr>
        <w:pStyle w:val="Heading2"/>
      </w:pPr>
      <w:r>
        <w:rPr>
          <w:rFonts w:ascii="Arial" w:cs="Arial" w:eastAsia="Arial" w:hAnsi="Arial"/>
          <w:b/>
          <w:bCs/>
          <w:color w:val="2E86AB"/>
          <w:sz w:val="28"/>
          <w:szCs w:val="28"/>
        </w:rPr>
        <w:t xml:space="preserve">Parole-Chiave del Brand (usa spesso)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Parola/Espressione</w:t>
            </w:r>
          </w:p>
        </w:tc>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Contesto d'uso</w:t>
            </w:r>
          </w:p>
        </w:tc>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Frequenza consigliata</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Lievitazione naturale</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Descrizione prodotto, post educativi</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2-3 volte/settimana</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t xml:space="preserve">Profumo</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t xml:space="preserve">Evocazione sensoriale, social</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t xml:space="preserve">2-3 volte/settimana</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bl>
    <w:p>
      <w:pPr>
        <w:spacing w:after="200"/>
      </w:pPr>
    </w:p>
    <w:p>
      <w:pPr>
        <w:pStyle w:val="Heading2"/>
      </w:pPr>
      <w:r>
        <w:rPr>
          <w:rFonts w:ascii="Arial" w:cs="Arial" w:eastAsia="Arial" w:hAnsi="Arial"/>
          <w:b/>
          <w:bCs/>
          <w:color w:val="2E86AB"/>
          <w:sz w:val="28"/>
          <w:szCs w:val="28"/>
        </w:rPr>
        <w:t xml:space="preserve">Parole da EVITARE</w:t>
      </w:r>
    </w:p>
    <w:p>
      <w:pPr>
        <w:spacing w:after="160"/>
      </w:pPr>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8"/>
        <w:gridCol w:w="3008"/>
      </w:tblGrid>
      <w:tr>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Parola/Espressione</w:t>
            </w:r>
          </w:p>
        </w:tc>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Perche' evitarla</w:t>
            </w:r>
          </w:p>
        </w:tc>
        <w:tc>
          <w:tcPr>
            <w:tcW w:type="dxa" w:w="3008"/>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Alternativa</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Industriale</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Associazione negativa diretta</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Non necessaria — non parlare dei competitor</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t xml:space="preserve">Leader / N.1</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t xml:space="preserve">Tono da grande azienda, non autentico</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t xml:space="preserve">'Da 15 anni', 'dal 2011'</w:t>
            </w:r>
          </w:p>
        </w:tc>
      </w:tr>
      <w:tr>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3008"/>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18F01" w:sz="2"/>
              <w:left w:val="single" w:color="F18F01" w:sz="18"/>
              <w:bottom w:val="single" w:color="F18F01" w:sz="2"/>
              <w:right w:val="single" w:color="F18F01" w:sz="2"/>
            </w:tcBorders>
            <w:shd w:fill="FFF3E0" w:val="clear"/>
            <w:tcMar>
              <w:top w:type="dxa" w:w="160"/>
              <w:left w:type="dxa" w:w="240"/>
              <w:bottom w:type="dxa" w:w="160"/>
              <w:right w:type="dxa" w:w="240"/>
            </w:tcMar>
          </w:tcPr>
          <w:p>
            <w:pPr>
              <w:spacing w:after="100"/>
            </w:pPr>
            <w:r>
              <w:rPr>
                <w:rFonts w:ascii="Arial" w:cs="Arial" w:eastAsia="Arial" w:hAnsi="Arial"/>
                <w:b/>
                <w:bCs/>
                <w:color w:val="F18F01"/>
                <w:sz w:val="20"/>
                <w:szCs w:val="20"/>
              </w:rPr>
              <w:t xml:space="preserve">ATTENZIONE</w:t>
            </w:r>
          </w:p>
          <w:p>
            <w:pPr>
              <w:spacing w:after="80"/>
            </w:pPr>
            <w:r>
              <w:rPr>
                <w:rFonts w:ascii="Arial" w:cs="Arial" w:eastAsia="Arial" w:hAnsi="Arial"/>
                <w:b/>
                <w:bCs/>
                <w:color w:val="333333"/>
                <w:sz w:val="22"/>
                <w:szCs w:val="22"/>
              </w:rPr>
              <w:t xml:space="preserve">Cosa significa per te</w:t>
            </w:r>
          </w:p>
          <w:p>
            <w:pPr>
              <w:spacing w:after="60"/>
            </w:pPr>
            <w:r>
              <w:rPr>
                <w:rFonts w:ascii="Arial" w:cs="Arial" w:eastAsia="Arial" w:hAnsi="Arial"/>
                <w:color w:val="333333"/>
                <w:sz w:val="21"/>
                <w:szCs w:val="21"/>
              </w:rPr>
              <w:t xml:space="preserve">Il vocabolario di brand e' la tua cassetta degli attrezzi quotidiana. Stampa la tabella delle parole-chiave e tienila vicino al telefono o al computer. Quando scrivi un messaggio WhatsApp a un cliente o un post su Instagram, usa almeno 1-2 parole dalla lista 'SI' e verifica di non aver usato parole dalla lista 'NO'.</w:t>
            </w:r>
          </w:p>
        </w:tc>
      </w:tr>
    </w:tbl>
    <w:p>
      <w:pPr>
        <w:spacing w:after="200"/>
      </w:pPr>
    </w:p>
    <w:p>
      <w:r>
        <w:br w:type="page"/>
      </w:r>
    </w:p>
    <w:p>
      <w:pPr>
        <w:pStyle w:val="Heading1"/>
      </w:pPr>
      <w:r>
        <w:rPr>
          <w:rFonts w:ascii="Arial" w:cs="Arial" w:eastAsia="Arial" w:hAnsi="Arial"/>
          <w:b/>
          <w:bCs/>
          <w:color w:val="1E3A5F"/>
          <w:sz w:val="32"/>
          <w:szCs w:val="32"/>
        </w:rPr>
        <w:t xml:space="preserve">4. Regole di Tono per Canale</w:t>
      </w:r>
    </w:p>
    <w:p>
      <w:pPr>
        <w:pStyle w:val="Heading2"/>
      </w:pPr>
      <w:r>
        <w:rPr>
          <w:rFonts w:ascii="Arial" w:cs="Arial" w:eastAsia="Arial" w:hAnsi="Arial"/>
          <w:b/>
          <w:bCs/>
          <w:color w:val="2E86AB"/>
          <w:sz w:val="28"/>
          <w:szCs w:val="28"/>
        </w:rPr>
        <w:t xml:space="preserve">Instagram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Elemento</w:t>
            </w:r>
          </w:p>
        </w:tc>
        <w:tc>
          <w:tcPr>
            <w:tcW w:type="dxa" w:w="4513"/>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Regola</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Tono</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Caldo, visivo, sensoriale — fai 'sentire' il profumo del pane</w:t>
            </w:r>
          </w:p>
        </w:tc>
      </w:tr>
      <w:tr>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t xml:space="preserve">CTA</w:t>
            </w:r>
          </w:p>
        </w:tc>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t xml:space="preserve">Sempre informale: 'Scrivici!', 'Ti portiamo il pane?', 'Quale preferisci?'</w:t>
            </w:r>
          </w:p>
        </w:tc>
      </w:tr>
    </w:tbl>
    <w:p>
      <w:pPr>
        <w:spacing w:after="200"/>
      </w:pPr>
    </w:p>
    <w:p>
      <w:pPr>
        <w:pStyle w:val="Heading2"/>
      </w:pPr>
      <w:r>
        <w:rPr>
          <w:rFonts w:ascii="Arial" w:cs="Arial" w:eastAsia="Arial" w:hAnsi="Arial"/>
          <w:b/>
          <w:bCs/>
          <w:color w:val="2E86AB"/>
          <w:sz w:val="28"/>
          <w:szCs w:val="28"/>
        </w:rPr>
        <w:t xml:space="preserve">WhatsApp / Messaggistica diretta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Elemento</w:t>
            </w:r>
          </w:p>
        </w:tc>
        <w:tc>
          <w:tcPr>
            <w:tcW w:type="dxa" w:w="4513"/>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Regola</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Tono</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Come parlare con un amico — niente formalita' eccessive</w:t>
            </w:r>
          </w:p>
        </w:tc>
      </w:tr>
      <w:tr>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t xml:space="preserve">Tempo di risposta</w:t>
            </w:r>
          </w:p>
        </w:tc>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t xml:space="preserve">Entro 30 minuti in orario lavorativo [Stimato come best practice]</w:t>
            </w:r>
          </w:p>
        </w:tc>
      </w:tr>
    </w:tbl>
    <w:p>
      <w:pPr>
        <w:spacing w:after="200"/>
      </w:pPr>
    </w:p>
    <w:p>
      <w:pPr>
        <w:pStyle w:val="Heading2"/>
      </w:pPr>
      <w:r>
        <w:rPr>
          <w:rFonts w:ascii="Arial" w:cs="Arial" w:eastAsia="Arial" w:hAnsi="Arial"/>
          <w:b/>
          <w:bCs/>
          <w:color w:val="2E86AB"/>
          <w:sz w:val="28"/>
          <w:szCs w:val="28"/>
        </w:rPr>
        <w:t xml:space="preserve">Sito Web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Elemento</w:t>
            </w:r>
          </w:p>
        </w:tc>
        <w:tc>
          <w:tcPr>
            <w:tcW w:type="dxa" w:w="4513"/>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Regola</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Tono</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Caldo ma leggermente piu' strutturato rispetto ai social</w:t>
            </w:r>
          </w:p>
        </w:tc>
      </w:tr>
      <w:tr>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t xml:space="preserve">SEO</w:t>
            </w:r>
          </w:p>
        </w:tc>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t xml:space="preserve">Focus keyword: 'pane artigianale Pisa', 'pane a domicilio Pisa', 'panificio artigianale Pisa'</w:t>
            </w:r>
          </w:p>
        </w:tc>
      </w:tr>
    </w:tbl>
    <w:p>
      <w:pPr>
        <w:spacing w:after="200"/>
      </w:pPr>
    </w:p>
    <w:p>
      <w:pPr>
        <w:pStyle w:val="Heading2"/>
      </w:pPr>
      <w:r>
        <w:rPr>
          <w:rFonts w:ascii="Arial" w:cs="Arial" w:eastAsia="Arial" w:hAnsi="Arial"/>
          <w:b/>
          <w:bCs/>
          <w:color w:val="2E86AB"/>
          <w:sz w:val="28"/>
          <w:szCs w:val="28"/>
        </w:rPr>
        <w:t xml:space="preserve">Packaging e materiale fisico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Elemento</w:t>
            </w:r>
          </w:p>
        </w:tc>
        <w:tc>
          <w:tcPr>
            <w:tcW w:type="dxa" w:w="4513"/>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Regola</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Sacchetto pane</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Frase breve e calda: 'Fatto a mano, portato a casa tua'</w:t>
            </w:r>
          </w:p>
        </w:tc>
      </w:tr>
      <w:tr>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4513"/>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86AB" w:sz="2"/>
              <w:left w:val="single" w:color="2E86AB" w:sz="18"/>
              <w:bottom w:val="single" w:color="2E86AB" w:sz="2"/>
              <w:right w:val="single" w:color="2E86AB" w:sz="2"/>
            </w:tcBorders>
            <w:shd w:fill="E8F4FD" w:val="clear"/>
            <w:tcMar>
              <w:top w:type="dxa" w:w="160"/>
              <w:left w:type="dxa" w:w="240"/>
              <w:bottom w:type="dxa" w:w="160"/>
              <w:right w:type="dxa" w:w="240"/>
            </w:tcMar>
          </w:tcPr>
          <w:p>
            <w:pPr>
              <w:spacing w:after="100"/>
            </w:pPr>
            <w:r>
              <w:rPr>
                <w:rFonts w:ascii="Arial" w:cs="Arial" w:eastAsia="Arial" w:hAnsi="Arial"/>
                <w:b/>
                <w:bCs/>
                <w:color w:val="2E86AB"/>
                <w:sz w:val="20"/>
                <w:szCs w:val="20"/>
              </w:rPr>
              <w:t xml:space="preserve">APPROFONDIMENTO</w:t>
            </w:r>
          </w:p>
          <w:p>
            <w:pPr>
              <w:spacing w:after="80"/>
            </w:pPr>
            <w:r>
              <w:rPr>
                <w:rFonts w:ascii="Arial" w:cs="Arial" w:eastAsia="Arial" w:hAnsi="Arial"/>
                <w:b/>
                <w:bCs/>
                <w:color w:val="333333"/>
                <w:sz w:val="22"/>
                <w:szCs w:val="22"/>
              </w:rPr>
              <w:t xml:space="preserve">Cosa significa per te</w:t>
            </w:r>
          </w:p>
          <w:p>
            <w:pPr>
              <w:spacing w:after="60"/>
            </w:pPr>
            <w:r>
              <w:rPr>
                <w:rFonts w:ascii="Arial" w:cs="Arial" w:eastAsia="Arial" w:hAnsi="Arial"/>
                <w:color w:val="333333"/>
                <w:sz w:val="21"/>
                <w:szCs w:val="21"/>
              </w:rPr>
              <w:t xml:space="preserve">Ogni canale ha la sua temperatura, ma la personalita' resta la stessa. Instagram e' il piu' caldo e visivo, il sito web e' leggermente piu' strutturato, WhatsApp e' il piu' intimo e diretto. Il filo conduttore e' sempre lo stesso: sei Marco, fai il pane con passione, e lo porti a casa delle persone.</w:t>
            </w:r>
          </w:p>
        </w:tc>
      </w:tr>
    </w:tbl>
    <w:p>
      <w:pPr>
        <w:spacing w:after="200"/>
      </w:pPr>
    </w:p>
    <w:p>
      <w:r>
        <w:br w:type="page"/>
      </w:r>
    </w:p>
    <w:p>
      <w:pPr>
        <w:pStyle w:val="Heading1"/>
      </w:pPr>
      <w:r>
        <w:rPr>
          <w:rFonts w:ascii="Arial" w:cs="Arial" w:eastAsia="Arial" w:hAnsi="Arial"/>
          <w:b/>
          <w:bCs/>
          <w:color w:val="1E3A5F"/>
          <w:sz w:val="32"/>
          <w:szCs w:val="32"/>
        </w:rPr>
        <w:t xml:space="preserve">5. Differenziazione Verbale dai Competitor</w:t>
      </w:r>
    </w:p>
    <w:p>
      <w:pPr>
        <w:spacing w:after="160"/>
      </w:pPr>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6"/>
        <w:gridCol w:w="2256"/>
      </w:tblGrid>
      <w:tr>
        <w:tc>
          <w:tcPr>
            <w:tcW w:type="dxa" w:w="2256"/>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Competitor</w:t>
            </w:r>
          </w:p>
        </w:tc>
        <w:tc>
          <w:tcPr>
            <w:tcW w:type="dxa" w:w="2256"/>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Tono percepito</w:t>
            </w:r>
          </w:p>
        </w:tc>
        <w:tc>
          <w:tcPr>
            <w:tcW w:type="dxa" w:w="2256"/>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Punto debole verbale</w:t>
            </w:r>
          </w:p>
        </w:tc>
        <w:tc>
          <w:tcPr>
            <w:tcW w:type="dxa" w:w="2256"/>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Come ti differenzi</w:t>
            </w:r>
          </w:p>
        </w:tc>
      </w:tr>
      <w:tr>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Forno Masini</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Istituzionale, storico</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Comunicazione 'polverosa', poco digitale</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Tu sei autentico E moderno (delivery + social)</w:t>
            </w:r>
          </w:p>
        </w:tc>
      </w:tr>
      <w:tr>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225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FFC107" w:sz="2"/>
              <w:left w:val="single" w:color="FFC107" w:sz="18"/>
              <w:bottom w:val="single" w:color="FFC107" w:sz="2"/>
              <w:right w:val="single" w:color="FFC107" w:sz="2"/>
            </w:tcBorders>
            <w:shd w:fill="FFF8E1" w:val="clear"/>
            <w:tcMar>
              <w:top w:type="dxa" w:w="160"/>
              <w:left w:type="dxa" w:w="240"/>
              <w:bottom w:type="dxa" w:w="160"/>
              <w:right w:type="dxa" w:w="240"/>
            </w:tcMar>
          </w:tcPr>
          <w:p>
            <w:pPr>
              <w:spacing w:after="100"/>
            </w:pPr>
            <w:r>
              <w:rPr>
                <w:rFonts w:ascii="Arial" w:cs="Arial" w:eastAsia="Arial" w:hAnsi="Arial"/>
                <w:b/>
                <w:bCs/>
                <w:color w:val="FFC107"/>
                <w:sz w:val="20"/>
                <w:szCs w:val="20"/>
              </w:rPr>
              <w:t xml:space="preserve">SUGGERIMENTO</w:t>
            </w:r>
          </w:p>
          <w:p>
            <w:pPr>
              <w:spacing w:after="80"/>
            </w:pPr>
            <w:r>
              <w:rPr>
                <w:rFonts w:ascii="Arial" w:cs="Arial" w:eastAsia="Arial" w:hAnsi="Arial"/>
                <w:b/>
                <w:bCs/>
                <w:color w:val="333333"/>
                <w:sz w:val="22"/>
                <w:szCs w:val="22"/>
              </w:rPr>
              <w:t xml:space="preserve">Cosa significa per te</w:t>
            </w:r>
          </w:p>
          <w:p>
            <w:pPr>
              <w:spacing w:after="60"/>
            </w:pPr>
            <w:r>
              <w:rPr>
                <w:rFonts w:ascii="Arial" w:cs="Arial" w:eastAsia="Arial" w:hAnsi="Arial"/>
                <w:color w:val="333333"/>
                <w:sz w:val="21"/>
                <w:szCs w:val="21"/>
              </w:rPr>
              <w:t xml:space="preserve">La tua arma verbale piu' forte e' la combinazione di </w:t>
            </w:r>
            <w:r>
              <w:rPr>
                <w:rFonts w:ascii="Arial" w:cs="Arial" w:eastAsia="Arial" w:hAnsi="Arial"/>
                <w:b/>
                <w:bCs/>
                <w:color w:val="333333"/>
                <w:sz w:val="21"/>
                <w:szCs w:val="21"/>
              </w:rPr>
              <w:t xml:space="preserve">tradizione + relazione personale + delivery</w:t>
            </w:r>
            <w:r>
              <w:rPr>
                <w:rFonts w:ascii="Arial" w:cs="Arial" w:eastAsia="Arial" w:hAnsi="Arial"/>
                <w:color w:val="333333"/>
                <w:sz w:val="21"/>
                <w:szCs w:val="21"/>
              </w:rPr>
              <w:t xml:space="preserve">. Nessun competitor a Pisa ha tutti e tre questi elementi. Forno Masini ha la tradizione ma non il delivery. Il Forno di Paolo ha il digital ma non la storia. Tu hai tutto: usalo in ogni comunicazione.</w:t>
            </w:r>
          </w:p>
        </w:tc>
      </w:tr>
    </w:tbl>
    <w:p>
      <w:pPr>
        <w:spacing w:after="200"/>
      </w:pPr>
    </w:p>
    <w:p>
      <w:r>
        <w:br w:type="page"/>
      </w:r>
    </w:p>
    <w:p>
      <w:pPr>
        <w:pStyle w:val="Heading1"/>
      </w:pPr>
      <w:r>
        <w:rPr>
          <w:rFonts w:ascii="Arial" w:cs="Arial" w:eastAsia="Arial" w:hAnsi="Arial"/>
          <w:b/>
          <w:bCs/>
          <w:color w:val="1E3A5F"/>
          <w:sz w:val="32"/>
          <w:szCs w:val="32"/>
        </w:rPr>
        <w:t xml:space="preserve">6. Checklist Pre-Pubblicazione</w:t>
      </w:r>
    </w:p>
    <w:p>
      <w:pPr>
        <w:spacing w:after="160"/>
      </w:pPr>
      <w:r/>
    </w:p>
    <w:p>
      <w:pPr>
        <w:pStyle w:val="ListParagraph"/>
        <w:numPr>
          <w:ilvl w:val="0"/>
          <w:numId w:val="5"/>
        </w:numPr>
        <w:spacing w:after="80"/>
      </w:pPr>
      <w:r/>
    </w:p>
    <w:p>
      <w:pPr>
        <w:pStyle w:val="ListParagraph"/>
        <w:numPr>
          <w:ilvl w:val="0"/>
          <w:numId w:val="5"/>
        </w:numPr>
        <w:spacing w:after="80"/>
      </w:pPr>
      <w:r/>
    </w:p>
    <w:p>
      <w:pPr>
        <w:pStyle w:val="ListParagraph"/>
        <w:numPr>
          <w:ilvl w:val="0"/>
          <w:numId w:val="5"/>
        </w:numPr>
        <w:spacing w:after="80"/>
      </w:pPr>
      <w:r/>
    </w:p>
    <w:p>
      <w:pPr>
        <w:pStyle w:val="ListParagraph"/>
        <w:numPr>
          <w:ilvl w:val="0"/>
          <w:numId w:val="5"/>
        </w:numPr>
        <w:spacing w:after="80"/>
      </w:pPr>
      <w:r/>
    </w:p>
    <w:p>
      <w:pPr>
        <w:pStyle w:val="ListParagraph"/>
        <w:numPr>
          <w:ilvl w:val="0"/>
          <w:numId w:val="5"/>
        </w:numPr>
        <w:spacing w:after="80"/>
      </w:pPr>
      <w:r/>
    </w:p>
    <w:p>
      <w:pPr>
        <w:pStyle w:val="ListParagraph"/>
        <w:numPr>
          <w:ilvl w:val="0"/>
          <w:numId w:val="5"/>
        </w:numPr>
        <w:spacing w:after="80"/>
      </w:pPr>
      <w:r/>
    </w:p>
    <w:p>
      <w:pPr>
        <w:pStyle w:val="ListParagraph"/>
        <w:numPr>
          <w:ilvl w:val="0"/>
          <w:numId w:val="5"/>
        </w:numPr>
        <w:spacing w:after="80"/>
      </w:pPr>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CAF50" w:sz="2"/>
              <w:left w:val="single" w:color="4CAF50" w:sz="18"/>
              <w:bottom w:val="single" w:color="4CAF50" w:sz="2"/>
              <w:right w:val="single" w:color="4CAF50" w:sz="2"/>
            </w:tcBorders>
            <w:shd w:fill="E8F5E9" w:val="clear"/>
            <w:tcMar>
              <w:top w:type="dxa" w:w="160"/>
              <w:left w:type="dxa" w:w="240"/>
              <w:bottom w:type="dxa" w:w="160"/>
              <w:right w:type="dxa" w:w="240"/>
            </w:tcMar>
          </w:tcPr>
          <w:p>
            <w:pPr>
              <w:spacing w:after="100"/>
            </w:pPr>
            <w:r>
              <w:rPr>
                <w:rFonts w:ascii="Arial" w:cs="Arial" w:eastAsia="Arial" w:hAnsi="Arial"/>
                <w:b/>
                <w:bCs/>
                <w:color w:val="4CAF50"/>
                <w:sz w:val="20"/>
                <w:szCs w:val="20"/>
              </w:rPr>
              <w:t xml:space="preserve">ESEMPIO PRATICO</w:t>
            </w:r>
          </w:p>
          <w:p>
            <w:pPr>
              <w:spacing w:after="80"/>
            </w:pPr>
            <w:r>
              <w:rPr>
                <w:rFonts w:ascii="Arial" w:cs="Arial" w:eastAsia="Arial" w:hAnsi="Arial"/>
                <w:b/>
                <w:bCs/>
                <w:color w:val="333333"/>
                <w:sz w:val="22"/>
                <w:szCs w:val="22"/>
              </w:rPr>
              <w:t xml:space="preserve">Test del Banco</w:t>
            </w:r>
          </w:p>
          <w:p>
            <w:pPr>
              <w:spacing w:after="60"/>
            </w:pPr>
            <w:r>
              <w:rPr>
                <w:rFonts w:ascii="Arial" w:cs="Arial" w:eastAsia="Arial" w:hAnsi="Arial"/>
                <w:color w:val="333333"/>
                <w:sz w:val="21"/>
                <w:szCs w:val="21"/>
              </w:rPr>
              <w:t xml:space="preserve">Il metodo piu' rapido per validare un contenuto: leggilo ad alta voce immaginando di dirlo a un cliente al bancone del panificio. Se suona naturale, pubblicalo. Se suona come un comunicato stampa, riscrivilo.</w:t>
            </w:r>
          </w:p>
        </w:tc>
      </w:tr>
    </w:tbl>
    <w:p>
      <w:pPr>
        <w:spacing w:after="200"/>
      </w:pPr>
    </w:p>
    <w:p>
      <w:r>
        <w:br w:type="page"/>
      </w:r>
    </w:p>
    <w:p>
      <w:pPr>
        <w:pStyle w:val="Heading1"/>
      </w:pPr>
      <w:r>
        <w:rPr>
          <w:rFonts w:ascii="Arial" w:cs="Arial" w:eastAsia="Arial" w:hAnsi="Arial"/>
          <w:b/>
          <w:bCs/>
          <w:color w:val="1E3A5F"/>
          <w:sz w:val="32"/>
          <w:szCs w:val="32"/>
        </w:rPr>
        <w:t xml:space="preserve">Prossime 3 Azioni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5"/>
        <w:gridCol w:w="1805"/>
        <w:gridCol w:w="1805"/>
        <w:gridCol w:w="1805"/>
        <w:gridCol w:w="1805"/>
      </w:tblGrid>
      <w:tr>
        <w:tc>
          <w:tcPr>
            <w:tcW w:type="dxa" w:w="1805"/>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Azione</w:t>
            </w:r>
          </w:p>
        </w:tc>
        <w:tc>
          <w:tcPr>
            <w:tcW w:type="dxa" w:w="1805"/>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Chi</w:t>
            </w:r>
          </w:p>
        </w:tc>
        <w:tc>
          <w:tcPr>
            <w:tcW w:type="dxa" w:w="1805"/>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Quando</w:t>
            </w:r>
          </w:p>
        </w:tc>
        <w:tc>
          <w:tcPr>
            <w:tcW w:type="dxa" w:w="1805"/>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Impatto</w:t>
            </w:r>
          </w:p>
        </w:tc>
        <w:tc>
          <w:tcPr>
            <w:tcW w:type="dxa" w:w="1805"/>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Costo</w:t>
            </w:r>
          </w:p>
        </w:tc>
      </w:tr>
      <w:tr>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Stampa la tabella Vocabolario SI/NO e appendila in laboratorio e vicino al telefono</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Marco</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Entro 3 giorni</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Coerenza immediata in ogni comunicazione — riduce errori di tono del 60% [Stimato]</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t xml:space="preserve">0 euro (stampa interna)</w:t>
            </w:r>
          </w:p>
        </w:tc>
      </w:tr>
      <w:tr>
        <w:tc>
          <w:tcPr>
            <w:tcW w:type="dxa" w:w="1805"/>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shd w:fill="F5F7FA" w:val="clear"/>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r>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c>
          <w:tcPr>
            <w:tcW w:type="dxa" w:w="1805"/>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333333"/>
                <w:sz w:val="20"/>
                <w:szCs w:val="20"/>
              </w:rPr>
            </w:r>
            <w:r>
              <w:rPr>
                <w:color w:val="94A3B8"/>
                <w:sz w:val="18"/>
              </w:rPr>
              <w:t>---</w:t>
            </w:r>
          </w:p>
        </w:tc>
      </w:tr>
    </w:tbl>
    <w:p>
      <w:pPr>
        <w:spacing w:after="200"/>
      </w:pPr>
    </w:p>
    <w:p>
      <w:pPr>
        <w:spacing w:after="400"/>
      </w:pPr>
    </w:p>
    <w:p>
      <w:pPr>
        <w:spacing w:after="160"/>
      </w:pPr>
      <w:r/>
    </w:p>
    <w:p>
      <w:pPr>
        <w:spacing w:after="160"/>
      </w:pPr>
      <w:r/>
    </w:p>
    <w:p/>
    <w:p>
      <w:pPr>
        <w:jc w:val="center"/>
      </w:pPr>
      <w:r>
        <w:rPr>
          <w:color w:val="3AA6B9"/>
          <w:sz w:val="16"/>
        </w:rPr>
        <w:t>__________________________________________________</w:t>
        <w:br/>
        <w:br/>
      </w:r>
      <w:r>
        <w:rPr>
          <w:b/>
          <w:color w:val="3AA6B9"/>
          <w:sz w:val="28"/>
        </w:rPr>
        <w:t>QUESTO E' UN ESEMPIO</w:t>
        <w:br/>
      </w:r>
      <w:r>
        <w:rPr>
          <w:color w:val="64748B"/>
          <w:sz w:val="20"/>
        </w:rPr>
        <w:t>Generato per un cliente test (Panificio Stella, Pisa).</w:t>
        <w:br/>
        <w:t>Il documento completo contiene tutte le sezioni, dati, copy e strategie personalizzate per la TUA azienda.</w:t>
        <w:br/>
        <w:br/>
      </w:r>
      <w:r>
        <w:rPr>
          <w:b/>
          <w:color w:val="3AA6B9"/>
          <w:sz w:val="24"/>
          <w:u w:val="single"/>
        </w:rPr>
        <w:t>Ordina su assistente.futureisnow.cloud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Pagina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color w:val="3AA6B9"/>
        <w:sz w:val="28"/>
      </w:rPr>
      <w:t>ESEMPIO - ANTEPRIMA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E3A5F"/>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E86AB"/>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1E3A5F"/>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2026-03-14T00:43:47.664Z</dcterms:created>
  <dcterms:modified xsi:type="dcterms:W3CDTF">2026-03-14T00:43:47.665Z</dcterms:modified>
</cp:coreProperties>
</file>

<file path=docProps/custom.xml><?xml version="1.0" encoding="utf-8"?>
<Properties xmlns="http://schemas.openxmlformats.org/officeDocument/2006/custom-properties" xmlns:vt="http://schemas.openxmlformats.org/officeDocument/2006/docPropsVTypes"/>
</file>